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CB" w:rsidRPr="002421E6" w:rsidRDefault="00A67CCB">
      <w:pPr>
        <w:pStyle w:val="NoSpacing"/>
        <w:rPr>
          <w:rFonts w:asciiTheme="minorHAnsi" w:hAnsiTheme="minorHAnsi" w:cs="Arial"/>
          <w:b/>
          <w:u w:val="single"/>
        </w:rPr>
      </w:pPr>
      <w:bookmarkStart w:id="0" w:name="_GoBack"/>
      <w:bookmarkEnd w:id="0"/>
    </w:p>
    <w:p w:rsidR="001D293E" w:rsidRPr="002421E6" w:rsidRDefault="00747112" w:rsidP="001D293E">
      <w:pPr>
        <w:pStyle w:val="NoSpacing"/>
        <w:rPr>
          <w:rFonts w:asciiTheme="minorHAnsi" w:hAnsiTheme="minorHAnsi" w:cs="Arial"/>
          <w:b/>
          <w:u w:val="single"/>
        </w:rPr>
      </w:pPr>
      <w:r w:rsidRPr="002421E6">
        <w:rPr>
          <w:rFonts w:asciiTheme="minorHAnsi" w:hAnsiTheme="minorHAnsi" w:cs="Arial"/>
        </w:rPr>
        <w:t>FOR IMMEDIATE RELEASE</w:t>
      </w:r>
      <w:r w:rsidR="001D293E" w:rsidRPr="002421E6">
        <w:rPr>
          <w:rFonts w:asciiTheme="minorHAnsi" w:hAnsiTheme="minorHAnsi" w:cs="Arial"/>
          <w:b/>
          <w:color w:val="0000FF"/>
        </w:rPr>
        <w:tab/>
      </w:r>
      <w:r w:rsidR="001D293E" w:rsidRPr="002421E6">
        <w:rPr>
          <w:rFonts w:asciiTheme="minorHAnsi" w:hAnsiTheme="minorHAnsi" w:cs="Arial"/>
          <w:b/>
          <w:color w:val="0000FF"/>
        </w:rPr>
        <w:tab/>
      </w:r>
      <w:r w:rsidR="001D293E" w:rsidRPr="002421E6">
        <w:rPr>
          <w:rFonts w:asciiTheme="minorHAnsi" w:hAnsiTheme="minorHAnsi" w:cs="Arial"/>
          <w:b/>
          <w:color w:val="0000FF"/>
        </w:rPr>
        <w:tab/>
      </w:r>
      <w:r w:rsidR="001D293E" w:rsidRPr="002421E6">
        <w:rPr>
          <w:rFonts w:asciiTheme="minorHAnsi" w:hAnsiTheme="minorHAnsi" w:cs="Arial"/>
          <w:b/>
          <w:color w:val="0000FF"/>
        </w:rPr>
        <w:tab/>
      </w:r>
      <w:r w:rsidR="001D293E" w:rsidRPr="002421E6">
        <w:rPr>
          <w:rFonts w:asciiTheme="minorHAnsi" w:hAnsiTheme="minorHAnsi" w:cs="Arial"/>
          <w:b/>
          <w:color w:val="0000FF"/>
        </w:rPr>
        <w:tab/>
      </w:r>
      <w:r w:rsidR="002421E6">
        <w:rPr>
          <w:rFonts w:asciiTheme="minorHAnsi" w:hAnsiTheme="minorHAnsi" w:cs="Arial"/>
          <w:b/>
          <w:color w:val="0000FF"/>
        </w:rPr>
        <w:tab/>
      </w:r>
      <w:r w:rsidR="002421E6">
        <w:rPr>
          <w:rFonts w:asciiTheme="minorHAnsi" w:hAnsiTheme="minorHAnsi" w:cs="Arial"/>
          <w:b/>
          <w:color w:val="0000FF"/>
        </w:rPr>
        <w:tab/>
      </w:r>
      <w:r w:rsidR="002421E6">
        <w:rPr>
          <w:rFonts w:asciiTheme="minorHAnsi" w:hAnsiTheme="minorHAnsi" w:cs="Arial"/>
          <w:b/>
          <w:color w:val="0000FF"/>
        </w:rPr>
        <w:tab/>
      </w:r>
      <w:r w:rsidR="001D293E" w:rsidRPr="002421E6">
        <w:rPr>
          <w:rFonts w:asciiTheme="minorHAnsi" w:hAnsiTheme="minorHAnsi" w:cs="Arial"/>
          <w:b/>
          <w:u w:val="single"/>
        </w:rPr>
        <w:t>CONTACT</w:t>
      </w:r>
    </w:p>
    <w:p w:rsidR="001D293E" w:rsidRPr="002421E6" w:rsidRDefault="001D293E" w:rsidP="00391358">
      <w:pPr>
        <w:pStyle w:val="NoSpacing"/>
        <w:rPr>
          <w:rFonts w:asciiTheme="minorHAnsi" w:hAnsiTheme="minorHAnsi" w:cs="Arial"/>
        </w:rPr>
      </w:pPr>
      <w:r w:rsidRPr="002421E6">
        <w:rPr>
          <w:rFonts w:asciiTheme="minorHAnsi" w:hAnsiTheme="minorHAnsi" w:cs="Arial"/>
          <w:b/>
          <w:color w:val="0000FF"/>
        </w:rPr>
        <w:tab/>
      </w:r>
      <w:r w:rsidRPr="002421E6">
        <w:rPr>
          <w:rFonts w:asciiTheme="minorHAnsi" w:hAnsiTheme="minorHAnsi" w:cs="Arial"/>
          <w:b/>
          <w:color w:val="0000FF"/>
        </w:rPr>
        <w:tab/>
      </w:r>
      <w:r w:rsidRPr="002421E6">
        <w:rPr>
          <w:rFonts w:asciiTheme="minorHAnsi" w:hAnsiTheme="minorHAnsi" w:cs="Arial"/>
          <w:b/>
          <w:color w:val="0000FF"/>
        </w:rPr>
        <w:tab/>
      </w:r>
      <w:r w:rsidRPr="002421E6">
        <w:rPr>
          <w:rFonts w:asciiTheme="minorHAnsi" w:hAnsiTheme="minorHAnsi" w:cs="Arial"/>
          <w:b/>
          <w:color w:val="0000FF"/>
        </w:rPr>
        <w:tab/>
      </w:r>
      <w:r w:rsidRPr="002421E6">
        <w:rPr>
          <w:rFonts w:asciiTheme="minorHAnsi" w:hAnsiTheme="minorHAnsi" w:cs="Arial"/>
          <w:b/>
          <w:color w:val="0000FF"/>
        </w:rPr>
        <w:tab/>
      </w:r>
      <w:r w:rsidRPr="002421E6">
        <w:rPr>
          <w:rFonts w:asciiTheme="minorHAnsi" w:hAnsiTheme="minorHAnsi" w:cs="Arial"/>
          <w:b/>
          <w:color w:val="0000FF"/>
        </w:rPr>
        <w:tab/>
      </w:r>
      <w:r w:rsidRPr="002421E6">
        <w:rPr>
          <w:rFonts w:asciiTheme="minorHAnsi" w:hAnsiTheme="minorHAnsi" w:cs="Arial"/>
          <w:b/>
          <w:color w:val="0000FF"/>
        </w:rPr>
        <w:tab/>
      </w:r>
      <w:r w:rsidRPr="002421E6">
        <w:rPr>
          <w:rFonts w:asciiTheme="minorHAnsi" w:hAnsiTheme="minorHAnsi" w:cs="Arial"/>
          <w:b/>
          <w:color w:val="0000FF"/>
        </w:rPr>
        <w:tab/>
      </w:r>
      <w:r w:rsidRPr="002421E6">
        <w:rPr>
          <w:rFonts w:asciiTheme="minorHAnsi" w:hAnsiTheme="minorHAnsi" w:cs="Arial"/>
          <w:b/>
          <w:color w:val="0000FF"/>
        </w:rPr>
        <w:tab/>
      </w:r>
      <w:r w:rsidR="002421E6">
        <w:rPr>
          <w:rFonts w:asciiTheme="minorHAnsi" w:hAnsiTheme="minorHAnsi" w:cs="Arial"/>
          <w:b/>
          <w:color w:val="0000FF"/>
        </w:rPr>
        <w:tab/>
      </w:r>
      <w:r w:rsidR="002421E6">
        <w:rPr>
          <w:rFonts w:asciiTheme="minorHAnsi" w:hAnsiTheme="minorHAnsi" w:cs="Arial"/>
          <w:b/>
          <w:color w:val="0000FF"/>
        </w:rPr>
        <w:tab/>
      </w:r>
      <w:r w:rsidR="00391358" w:rsidRPr="002421E6">
        <w:rPr>
          <w:rFonts w:asciiTheme="minorHAnsi" w:hAnsiTheme="minorHAnsi" w:cs="Arial"/>
        </w:rPr>
        <w:t xml:space="preserve">Leslie Monahan </w:t>
      </w:r>
      <w:r w:rsidR="00391358" w:rsidRPr="002421E6">
        <w:rPr>
          <w:rFonts w:asciiTheme="minorHAnsi" w:hAnsiTheme="minorHAnsi" w:cs="Arial"/>
        </w:rPr>
        <w:br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2421E6">
        <w:rPr>
          <w:rFonts w:asciiTheme="minorHAnsi" w:hAnsiTheme="minorHAnsi" w:cs="Arial"/>
        </w:rPr>
        <w:tab/>
      </w:r>
      <w:r w:rsid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 xml:space="preserve">Managing Director </w:t>
      </w:r>
      <w:r w:rsidR="00391358" w:rsidRPr="002421E6">
        <w:rPr>
          <w:rFonts w:asciiTheme="minorHAnsi" w:hAnsiTheme="minorHAnsi" w:cs="Arial"/>
        </w:rPr>
        <w:br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ab/>
      </w:r>
      <w:r w:rsidR="002421E6">
        <w:rPr>
          <w:rFonts w:asciiTheme="minorHAnsi" w:hAnsiTheme="minorHAnsi" w:cs="Arial"/>
        </w:rPr>
        <w:tab/>
      </w:r>
      <w:r w:rsidR="002421E6">
        <w:rPr>
          <w:rFonts w:asciiTheme="minorHAnsi" w:hAnsiTheme="minorHAnsi" w:cs="Arial"/>
        </w:rPr>
        <w:tab/>
      </w:r>
      <w:r w:rsidR="00391358" w:rsidRPr="002421E6">
        <w:rPr>
          <w:rFonts w:asciiTheme="minorHAnsi" w:hAnsiTheme="minorHAnsi" w:cs="Arial"/>
        </w:rPr>
        <w:t>info</w:t>
      </w:r>
      <w:r w:rsidRPr="002421E6">
        <w:rPr>
          <w:rFonts w:asciiTheme="minorHAnsi" w:hAnsiTheme="minorHAnsi" w:cs="Arial"/>
        </w:rPr>
        <w:t xml:space="preserve">@paralegals.org </w:t>
      </w:r>
    </w:p>
    <w:p w:rsidR="00A67CCB" w:rsidRPr="002421E6" w:rsidRDefault="00A67CCB">
      <w:pPr>
        <w:pStyle w:val="NoSpacing"/>
        <w:rPr>
          <w:rFonts w:asciiTheme="minorHAnsi" w:hAnsiTheme="minorHAnsi" w:cs="Arial"/>
        </w:rPr>
      </w:pPr>
    </w:p>
    <w:p w:rsidR="00B443AF" w:rsidRPr="002421E6" w:rsidRDefault="00391358" w:rsidP="00B443AF">
      <w:pPr>
        <w:pStyle w:val="NoSpacing"/>
        <w:ind w:left="720"/>
        <w:jc w:val="center"/>
        <w:rPr>
          <w:rFonts w:asciiTheme="minorHAnsi" w:hAnsiTheme="minorHAnsi" w:cs="Arial"/>
          <w:b/>
          <w:sz w:val="40"/>
          <w:szCs w:val="40"/>
        </w:rPr>
      </w:pPr>
      <w:r w:rsidRPr="002421E6">
        <w:rPr>
          <w:rFonts w:asciiTheme="minorHAnsi" w:hAnsiTheme="minorHAnsi" w:cs="Arial"/>
          <w:b/>
          <w:sz w:val="40"/>
          <w:szCs w:val="40"/>
        </w:rPr>
        <w:t xml:space="preserve">VERMONT PARALEGAL ORGANIZATION TO HOST THE ANNUAL NFPA CONVENTION IN BURLINGTON </w:t>
      </w:r>
    </w:p>
    <w:p w:rsidR="00B443AF" w:rsidRPr="002421E6" w:rsidRDefault="00B443AF" w:rsidP="00B443AF">
      <w:pPr>
        <w:pStyle w:val="NoSpacing"/>
        <w:jc w:val="center"/>
        <w:rPr>
          <w:rFonts w:asciiTheme="minorHAnsi" w:hAnsiTheme="minorHAnsi" w:cs="Arial"/>
          <w:b/>
        </w:rPr>
      </w:pPr>
    </w:p>
    <w:p w:rsidR="00391358" w:rsidRPr="002421E6" w:rsidRDefault="00391358" w:rsidP="00391358">
      <w:pPr>
        <w:rPr>
          <w:rFonts w:asciiTheme="minorHAnsi" w:hAnsiTheme="minorHAnsi" w:cs="Arial"/>
        </w:rPr>
      </w:pPr>
      <w:r w:rsidRPr="002421E6">
        <w:rPr>
          <w:rFonts w:asciiTheme="minorHAnsi" w:hAnsiTheme="minorHAnsi" w:cs="Arial"/>
        </w:rPr>
        <w:t>Legal professionals from around the country will attend the National Federation of Paralegal Association</w:t>
      </w:r>
      <w:r w:rsidR="00E872B8">
        <w:rPr>
          <w:rFonts w:asciiTheme="minorHAnsi" w:hAnsiTheme="minorHAnsi" w:cs="Arial"/>
        </w:rPr>
        <w:t>s’</w:t>
      </w:r>
      <w:r w:rsidR="00E01486" w:rsidRPr="002421E6">
        <w:rPr>
          <w:rFonts w:asciiTheme="minorHAnsi" w:hAnsiTheme="minorHAnsi" w:cs="Arial"/>
        </w:rPr>
        <w:t xml:space="preserve"> (NFPA)</w:t>
      </w:r>
      <w:r w:rsidRPr="002421E6">
        <w:rPr>
          <w:rFonts w:asciiTheme="minorHAnsi" w:hAnsiTheme="minorHAnsi" w:cs="Arial"/>
        </w:rPr>
        <w:t xml:space="preserve"> Annual Convention and Policy Meeting, October 20-23, 2016, at the Hilton Burlington in Burlington, Vermont. </w:t>
      </w:r>
      <w:r w:rsidRPr="002421E6">
        <w:rPr>
          <w:rFonts w:asciiTheme="minorHAnsi" w:hAnsiTheme="minorHAnsi" w:cs="Arial"/>
        </w:rPr>
        <w:br/>
      </w:r>
      <w:r w:rsidRPr="002421E6">
        <w:rPr>
          <w:rFonts w:asciiTheme="minorHAnsi" w:hAnsiTheme="minorHAnsi" w:cs="Arial"/>
        </w:rPr>
        <w:br/>
        <w:t xml:space="preserve">This event is </w:t>
      </w:r>
      <w:r w:rsidR="00BF7913">
        <w:rPr>
          <w:rFonts w:asciiTheme="minorHAnsi" w:hAnsiTheme="minorHAnsi" w:cs="Arial"/>
        </w:rPr>
        <w:t>NFPA’s largest, most</w:t>
      </w:r>
      <w:r w:rsidRPr="002421E6">
        <w:rPr>
          <w:rFonts w:asciiTheme="minorHAnsi" w:hAnsiTheme="minorHAnsi" w:cs="Arial"/>
        </w:rPr>
        <w:t xml:space="preserve"> comprehensive opportunity for continuing legal education, meet</w:t>
      </w:r>
      <w:r w:rsidR="00E01486" w:rsidRPr="002421E6">
        <w:rPr>
          <w:rFonts w:asciiTheme="minorHAnsi" w:hAnsiTheme="minorHAnsi" w:cs="Arial"/>
        </w:rPr>
        <w:t>ing</w:t>
      </w:r>
      <w:r w:rsidRPr="002421E6">
        <w:rPr>
          <w:rFonts w:asciiTheme="minorHAnsi" w:hAnsiTheme="minorHAnsi" w:cs="Arial"/>
        </w:rPr>
        <w:t xml:space="preserve"> and </w:t>
      </w:r>
      <w:r w:rsidR="00762806" w:rsidRPr="002421E6">
        <w:rPr>
          <w:rFonts w:asciiTheme="minorHAnsi" w:hAnsiTheme="minorHAnsi" w:cs="Arial"/>
        </w:rPr>
        <w:t>establish</w:t>
      </w:r>
      <w:r w:rsidR="00E01486" w:rsidRPr="002421E6">
        <w:rPr>
          <w:rFonts w:asciiTheme="minorHAnsi" w:hAnsiTheme="minorHAnsi" w:cs="Arial"/>
        </w:rPr>
        <w:t>ing</w:t>
      </w:r>
      <w:r w:rsidRPr="002421E6">
        <w:rPr>
          <w:rFonts w:asciiTheme="minorHAnsi" w:hAnsiTheme="minorHAnsi" w:cs="Arial"/>
        </w:rPr>
        <w:t xml:space="preserve"> relationships with vendors</w:t>
      </w:r>
      <w:r w:rsidR="00E302FA" w:rsidRPr="002421E6">
        <w:rPr>
          <w:rFonts w:asciiTheme="minorHAnsi" w:hAnsiTheme="minorHAnsi" w:cs="Arial"/>
        </w:rPr>
        <w:t>,</w:t>
      </w:r>
      <w:r w:rsidRPr="002421E6">
        <w:rPr>
          <w:rFonts w:asciiTheme="minorHAnsi" w:hAnsiTheme="minorHAnsi" w:cs="Arial"/>
        </w:rPr>
        <w:t xml:space="preserve"> and promot</w:t>
      </w:r>
      <w:r w:rsidR="00E01486" w:rsidRPr="002421E6">
        <w:rPr>
          <w:rFonts w:asciiTheme="minorHAnsi" w:hAnsiTheme="minorHAnsi" w:cs="Arial"/>
        </w:rPr>
        <w:t>ing a</w:t>
      </w:r>
      <w:r w:rsidRPr="002421E6">
        <w:rPr>
          <w:rFonts w:asciiTheme="minorHAnsi" w:hAnsiTheme="minorHAnsi" w:cs="Arial"/>
        </w:rPr>
        <w:t xml:space="preserve"> global presence for the profession through policy-oriented issues. Attendees </w:t>
      </w:r>
      <w:r w:rsidR="00E01486" w:rsidRPr="002421E6">
        <w:rPr>
          <w:rFonts w:asciiTheme="minorHAnsi" w:hAnsiTheme="minorHAnsi" w:cs="Arial"/>
        </w:rPr>
        <w:t xml:space="preserve">will </w:t>
      </w:r>
      <w:r w:rsidRPr="002421E6">
        <w:rPr>
          <w:rFonts w:asciiTheme="minorHAnsi" w:hAnsiTheme="minorHAnsi" w:cs="Arial"/>
        </w:rPr>
        <w:t xml:space="preserve">include </w:t>
      </w:r>
      <w:r w:rsidR="00E01486" w:rsidRPr="002421E6">
        <w:rPr>
          <w:rFonts w:asciiTheme="minorHAnsi" w:hAnsiTheme="minorHAnsi" w:cs="Arial"/>
        </w:rPr>
        <w:t xml:space="preserve">paralegals from private law firms, corporate and government legal departments, </w:t>
      </w:r>
      <w:r w:rsidRPr="002421E6">
        <w:rPr>
          <w:rFonts w:asciiTheme="minorHAnsi" w:hAnsiTheme="minorHAnsi" w:cs="Arial"/>
        </w:rPr>
        <w:t>legal administrators, lawyers</w:t>
      </w:r>
      <w:r w:rsidR="00E01486" w:rsidRPr="002421E6">
        <w:rPr>
          <w:rFonts w:asciiTheme="minorHAnsi" w:hAnsiTheme="minorHAnsi" w:cs="Arial"/>
        </w:rPr>
        <w:t xml:space="preserve"> and</w:t>
      </w:r>
      <w:r w:rsidRPr="002421E6">
        <w:rPr>
          <w:rFonts w:asciiTheme="minorHAnsi" w:hAnsiTheme="minorHAnsi" w:cs="Arial"/>
        </w:rPr>
        <w:t xml:space="preserve"> support managers.</w:t>
      </w:r>
      <w:r w:rsidRPr="002421E6">
        <w:rPr>
          <w:rFonts w:asciiTheme="minorHAnsi" w:hAnsiTheme="minorHAnsi" w:cs="Arial"/>
        </w:rPr>
        <w:br/>
      </w:r>
      <w:r w:rsidRPr="002421E6">
        <w:rPr>
          <w:rFonts w:asciiTheme="minorHAnsi" w:hAnsiTheme="minorHAnsi" w:cs="Arial"/>
        </w:rPr>
        <w:br/>
        <w:t xml:space="preserve">Over </w:t>
      </w:r>
      <w:r w:rsidR="00E302FA" w:rsidRPr="002421E6">
        <w:rPr>
          <w:rFonts w:asciiTheme="minorHAnsi" w:hAnsiTheme="minorHAnsi" w:cs="Arial"/>
        </w:rPr>
        <w:t>15</w:t>
      </w:r>
      <w:r w:rsidRPr="002421E6">
        <w:rPr>
          <w:rFonts w:asciiTheme="minorHAnsi" w:hAnsiTheme="minorHAnsi" w:cs="Arial"/>
        </w:rPr>
        <w:t xml:space="preserve"> educational sessions will be presented by legal and industry leaders, providing information on topics that include </w:t>
      </w:r>
      <w:r w:rsidR="00E302FA" w:rsidRPr="002421E6">
        <w:rPr>
          <w:rFonts w:asciiTheme="minorHAnsi" w:hAnsiTheme="minorHAnsi" w:cs="Arial"/>
        </w:rPr>
        <w:t xml:space="preserve">investigations and interviewing witnesses, digital forensics, Rules of Evidence, </w:t>
      </w:r>
      <w:r w:rsidR="00DF7641" w:rsidRPr="002421E6">
        <w:rPr>
          <w:rFonts w:asciiTheme="minorHAnsi" w:hAnsiTheme="minorHAnsi" w:cs="Arial"/>
        </w:rPr>
        <w:t>Interstate Deposition Act, professional writing, limited licensure, patent law, bankruptcy law, employment law, ethics, data breach, tax law, Medicare set</w:t>
      </w:r>
      <w:r w:rsidR="00E01486" w:rsidRPr="002421E6">
        <w:rPr>
          <w:rFonts w:asciiTheme="minorHAnsi" w:hAnsiTheme="minorHAnsi" w:cs="Arial"/>
        </w:rPr>
        <w:t>-</w:t>
      </w:r>
      <w:r w:rsidR="00DF7641" w:rsidRPr="002421E6">
        <w:rPr>
          <w:rFonts w:asciiTheme="minorHAnsi" w:hAnsiTheme="minorHAnsi" w:cs="Arial"/>
        </w:rPr>
        <w:t>asides, security and privacy/HIPAA, and employee stock ownership plans</w:t>
      </w:r>
      <w:r w:rsidRPr="002421E6">
        <w:rPr>
          <w:rFonts w:asciiTheme="minorHAnsi" w:hAnsiTheme="minorHAnsi" w:cs="Arial"/>
        </w:rPr>
        <w:t xml:space="preserve">. In addition to education sessions, a two-day exhibit hall, featuring over </w:t>
      </w:r>
      <w:r w:rsidR="00B35136">
        <w:rPr>
          <w:rFonts w:asciiTheme="minorHAnsi" w:hAnsiTheme="minorHAnsi" w:cs="Arial"/>
        </w:rPr>
        <w:t>a dozen</w:t>
      </w:r>
      <w:r w:rsidRPr="002421E6">
        <w:rPr>
          <w:rFonts w:asciiTheme="minorHAnsi" w:hAnsiTheme="minorHAnsi" w:cs="Arial"/>
        </w:rPr>
        <w:t xml:space="preserve"> vendors, showca</w:t>
      </w:r>
      <w:r w:rsidR="00E872B8">
        <w:rPr>
          <w:rFonts w:asciiTheme="minorHAnsi" w:hAnsiTheme="minorHAnsi" w:cs="Arial"/>
        </w:rPr>
        <w:t>ses</w:t>
      </w:r>
      <w:r w:rsidRPr="002421E6">
        <w:rPr>
          <w:rFonts w:asciiTheme="minorHAnsi" w:hAnsiTheme="minorHAnsi" w:cs="Arial"/>
        </w:rPr>
        <w:t xml:space="preserve"> the latest in legal management products, technology and services. </w:t>
      </w:r>
      <w:r w:rsidRPr="002421E6">
        <w:rPr>
          <w:rFonts w:asciiTheme="minorHAnsi" w:hAnsiTheme="minorHAnsi" w:cs="Arial"/>
        </w:rPr>
        <w:br/>
      </w:r>
      <w:r w:rsidRPr="002421E6">
        <w:rPr>
          <w:rFonts w:asciiTheme="minorHAnsi" w:hAnsiTheme="minorHAnsi" w:cs="Arial"/>
        </w:rPr>
        <w:br/>
      </w:r>
      <w:r w:rsidR="00E01486" w:rsidRPr="002421E6">
        <w:rPr>
          <w:rFonts w:asciiTheme="minorHAnsi" w:hAnsiTheme="minorHAnsi" w:cs="Arial"/>
        </w:rPr>
        <w:t>C</w:t>
      </w:r>
      <w:r w:rsidRPr="002421E6">
        <w:rPr>
          <w:rFonts w:asciiTheme="minorHAnsi" w:hAnsiTheme="minorHAnsi" w:cs="Arial"/>
        </w:rPr>
        <w:t xml:space="preserve">onvention Keynote Speaker, </w:t>
      </w:r>
      <w:r w:rsidR="00DF7641" w:rsidRPr="002421E6">
        <w:rPr>
          <w:rFonts w:asciiTheme="minorHAnsi" w:hAnsiTheme="minorHAnsi" w:cs="Arial"/>
        </w:rPr>
        <w:t>Former Governor Howard Dean, MD</w:t>
      </w:r>
      <w:r w:rsidRPr="002421E6">
        <w:rPr>
          <w:rFonts w:asciiTheme="minorHAnsi" w:hAnsiTheme="minorHAnsi" w:cs="Arial"/>
        </w:rPr>
        <w:t>, will discus</w:t>
      </w:r>
      <w:r w:rsidR="00DD505A" w:rsidRPr="002421E6">
        <w:rPr>
          <w:rFonts w:asciiTheme="minorHAnsi" w:hAnsiTheme="minorHAnsi" w:cs="Arial"/>
        </w:rPr>
        <w:t>s</w:t>
      </w:r>
      <w:r w:rsidRPr="002421E6">
        <w:rPr>
          <w:rFonts w:asciiTheme="minorHAnsi" w:hAnsiTheme="minorHAnsi" w:cs="Arial"/>
        </w:rPr>
        <w:t xml:space="preserve"> </w:t>
      </w:r>
      <w:r w:rsidR="008B157F" w:rsidRPr="002421E6">
        <w:rPr>
          <w:rFonts w:asciiTheme="minorHAnsi" w:hAnsiTheme="minorHAnsi" w:cs="Arial"/>
        </w:rPr>
        <w:t>the Millennial Generation and their view of the world and impact on politics and legal issues.</w:t>
      </w:r>
      <w:r w:rsidRPr="002421E6">
        <w:rPr>
          <w:rFonts w:asciiTheme="minorHAnsi" w:hAnsiTheme="minorHAnsi" w:cs="Arial"/>
        </w:rPr>
        <w:t xml:space="preserve"> The NFPA Convention Charity will benefit Camp Ta-Kum-Ta</w:t>
      </w:r>
      <w:r w:rsidR="00DD505A" w:rsidRPr="002421E6">
        <w:rPr>
          <w:rFonts w:asciiTheme="minorHAnsi" w:hAnsiTheme="minorHAnsi" w:cs="Arial"/>
        </w:rPr>
        <w:t>, which</w:t>
      </w:r>
      <w:r w:rsidRPr="002421E6">
        <w:rPr>
          <w:rFonts w:asciiTheme="minorHAnsi" w:hAnsiTheme="minorHAnsi" w:cs="Arial"/>
        </w:rPr>
        <w:t xml:space="preserve"> provides extraordinary experiences in a safe and loving environment for children and their families suffering from cancer in Vermont and Northern New York. </w:t>
      </w:r>
      <w:r w:rsidR="00DD505A" w:rsidRPr="002421E6">
        <w:rPr>
          <w:rFonts w:asciiTheme="minorHAnsi" w:hAnsiTheme="minorHAnsi" w:cs="Arial"/>
        </w:rPr>
        <w:t>Several</w:t>
      </w:r>
      <w:r w:rsidRPr="002421E6">
        <w:rPr>
          <w:rFonts w:asciiTheme="minorHAnsi" w:hAnsiTheme="minorHAnsi" w:cs="Arial"/>
        </w:rPr>
        <w:t xml:space="preserve"> award</w:t>
      </w:r>
      <w:r w:rsidR="00DD505A" w:rsidRPr="002421E6">
        <w:rPr>
          <w:rFonts w:asciiTheme="minorHAnsi" w:hAnsiTheme="minorHAnsi" w:cs="Arial"/>
        </w:rPr>
        <w:t>s</w:t>
      </w:r>
      <w:r w:rsidRPr="002421E6">
        <w:rPr>
          <w:rFonts w:asciiTheme="minorHAnsi" w:hAnsiTheme="minorHAnsi" w:cs="Arial"/>
        </w:rPr>
        <w:t xml:space="preserve"> and scholarships will </w:t>
      </w:r>
      <w:r w:rsidR="00E01486" w:rsidRPr="002421E6">
        <w:rPr>
          <w:rFonts w:asciiTheme="minorHAnsi" w:hAnsiTheme="minorHAnsi" w:cs="Arial"/>
        </w:rPr>
        <w:t xml:space="preserve">be </w:t>
      </w:r>
      <w:r w:rsidR="00DD505A" w:rsidRPr="002421E6">
        <w:rPr>
          <w:rFonts w:asciiTheme="minorHAnsi" w:hAnsiTheme="minorHAnsi" w:cs="Arial"/>
        </w:rPr>
        <w:t>presented at the convention</w:t>
      </w:r>
      <w:r w:rsidRPr="002421E6">
        <w:rPr>
          <w:rFonts w:asciiTheme="minorHAnsi" w:hAnsiTheme="minorHAnsi" w:cs="Arial"/>
        </w:rPr>
        <w:t xml:space="preserve">. </w:t>
      </w:r>
      <w:r w:rsidRPr="002421E6">
        <w:rPr>
          <w:rFonts w:asciiTheme="minorHAnsi" w:hAnsiTheme="minorHAnsi" w:cs="Arial"/>
        </w:rPr>
        <w:br/>
      </w:r>
      <w:r w:rsidRPr="002421E6">
        <w:rPr>
          <w:rFonts w:asciiTheme="minorHAnsi" w:hAnsiTheme="minorHAnsi" w:cs="Arial"/>
        </w:rPr>
        <w:br/>
        <w:t xml:space="preserve">Convention registration </w:t>
      </w:r>
      <w:r w:rsidR="00E01486" w:rsidRPr="002421E6">
        <w:rPr>
          <w:rFonts w:asciiTheme="minorHAnsi" w:hAnsiTheme="minorHAnsi" w:cs="Arial"/>
        </w:rPr>
        <w:t>opens</w:t>
      </w:r>
      <w:r w:rsidRPr="002421E6">
        <w:rPr>
          <w:rFonts w:asciiTheme="minorHAnsi" w:hAnsiTheme="minorHAnsi" w:cs="Arial"/>
        </w:rPr>
        <w:t xml:space="preserve"> July 1, 2016. For more information, regarding NFPA and the latest conference news visit </w:t>
      </w:r>
      <w:hyperlink r:id="rId8" w:history="1">
        <w:r w:rsidRPr="002421E6">
          <w:rPr>
            <w:rStyle w:val="Hyperlink"/>
            <w:rFonts w:asciiTheme="minorHAnsi" w:hAnsiTheme="minorHAnsi" w:cs="Arial"/>
            <w:i/>
            <w:color w:val="auto"/>
            <w:u w:val="none"/>
          </w:rPr>
          <w:t>www.paralegals.org</w:t>
        </w:r>
      </w:hyperlink>
      <w:r w:rsidRPr="002421E6">
        <w:rPr>
          <w:rFonts w:asciiTheme="minorHAnsi" w:hAnsiTheme="minorHAnsi" w:cs="Arial"/>
        </w:rPr>
        <w:t xml:space="preserve">. </w:t>
      </w:r>
    </w:p>
    <w:p w:rsidR="00D351A1" w:rsidRPr="002421E6" w:rsidRDefault="00391358" w:rsidP="00391358">
      <w:pPr>
        <w:jc w:val="center"/>
        <w:rPr>
          <w:rFonts w:asciiTheme="minorHAnsi" w:hAnsiTheme="minorHAnsi" w:cs="Arial"/>
        </w:rPr>
      </w:pPr>
      <w:r w:rsidRPr="002421E6">
        <w:rPr>
          <w:rFonts w:asciiTheme="minorHAnsi" w:hAnsiTheme="minorHAnsi" w:cs="Arial"/>
        </w:rPr>
        <w:t># # #</w:t>
      </w:r>
    </w:p>
    <w:p w:rsidR="005B7FDC" w:rsidRPr="002421E6" w:rsidRDefault="00A67CCB" w:rsidP="002421E6">
      <w:pPr>
        <w:pStyle w:val="NoSpacing"/>
        <w:jc w:val="both"/>
        <w:rPr>
          <w:rFonts w:asciiTheme="minorHAnsi" w:hAnsiTheme="minorHAnsi" w:cs="Arial"/>
          <w:i/>
        </w:rPr>
      </w:pPr>
      <w:r w:rsidRPr="002421E6">
        <w:rPr>
          <w:rFonts w:asciiTheme="minorHAnsi" w:hAnsiTheme="minorHAnsi" w:cs="Arial"/>
        </w:rPr>
        <w:t>NFPA is a non-profit professional organ</w:t>
      </w:r>
      <w:r w:rsidR="001D293E" w:rsidRPr="002421E6">
        <w:rPr>
          <w:rFonts w:asciiTheme="minorHAnsi" w:hAnsiTheme="minorHAnsi" w:cs="Arial"/>
        </w:rPr>
        <w:t xml:space="preserve">ization representing more than </w:t>
      </w:r>
      <w:r w:rsidR="007A4436" w:rsidRPr="002421E6">
        <w:rPr>
          <w:rFonts w:asciiTheme="minorHAnsi" w:hAnsiTheme="minorHAnsi" w:cs="Arial"/>
        </w:rPr>
        <w:t>8</w:t>
      </w:r>
      <w:r w:rsidR="001D293E" w:rsidRPr="002421E6">
        <w:rPr>
          <w:rFonts w:asciiTheme="minorHAnsi" w:hAnsiTheme="minorHAnsi" w:cs="Arial"/>
        </w:rPr>
        <w:t>,</w:t>
      </w:r>
      <w:r w:rsidR="007A4436" w:rsidRPr="002421E6">
        <w:rPr>
          <w:rFonts w:asciiTheme="minorHAnsi" w:hAnsiTheme="minorHAnsi" w:cs="Arial"/>
        </w:rPr>
        <w:t>5</w:t>
      </w:r>
      <w:r w:rsidR="001D293E" w:rsidRPr="002421E6">
        <w:rPr>
          <w:rFonts w:asciiTheme="minorHAnsi" w:hAnsiTheme="minorHAnsi" w:cs="Arial"/>
        </w:rPr>
        <w:t xml:space="preserve">00 </w:t>
      </w:r>
      <w:r w:rsidRPr="002421E6">
        <w:rPr>
          <w:rFonts w:asciiTheme="minorHAnsi" w:hAnsiTheme="minorHAnsi" w:cs="Arial"/>
        </w:rPr>
        <w:t>paralegals</w:t>
      </w:r>
      <w:r w:rsidR="00E01486" w:rsidRPr="002421E6">
        <w:rPr>
          <w:rFonts w:asciiTheme="minorHAnsi" w:hAnsiTheme="minorHAnsi" w:cs="Arial"/>
        </w:rPr>
        <w:t>,</w:t>
      </w:r>
      <w:r w:rsidRPr="002421E6">
        <w:rPr>
          <w:rFonts w:asciiTheme="minorHAnsi" w:hAnsiTheme="minorHAnsi" w:cs="Arial"/>
        </w:rPr>
        <w:t xml:space="preserve"> headquartered in </w:t>
      </w:r>
      <w:r w:rsidR="00391358" w:rsidRPr="002421E6">
        <w:rPr>
          <w:rFonts w:asciiTheme="minorHAnsi" w:hAnsiTheme="minorHAnsi" w:cs="Arial"/>
        </w:rPr>
        <w:t>Oakbrook Terrance</w:t>
      </w:r>
      <w:r w:rsidRPr="002421E6">
        <w:rPr>
          <w:rFonts w:asciiTheme="minorHAnsi" w:hAnsiTheme="minorHAnsi" w:cs="Arial"/>
        </w:rPr>
        <w:t xml:space="preserve">, </w:t>
      </w:r>
      <w:r w:rsidR="00391358" w:rsidRPr="002421E6">
        <w:rPr>
          <w:rFonts w:asciiTheme="minorHAnsi" w:hAnsiTheme="minorHAnsi" w:cs="Arial"/>
        </w:rPr>
        <w:t>IL</w:t>
      </w:r>
      <w:r w:rsidRPr="002421E6">
        <w:rPr>
          <w:rFonts w:asciiTheme="minorHAnsi" w:hAnsiTheme="minorHAnsi" w:cs="Arial"/>
        </w:rPr>
        <w:t>.  NFPA’s core purpose is the advancement of the paralegal profession.  NFPA promotes a global presence for the paralegal profession and leadership in the legal community.</w:t>
      </w:r>
      <w:r w:rsidR="00DD505A" w:rsidRPr="002421E6">
        <w:rPr>
          <w:rFonts w:asciiTheme="minorHAnsi" w:hAnsiTheme="minorHAnsi" w:cs="Arial"/>
          <w:i/>
        </w:rPr>
        <w:t xml:space="preserve"> </w:t>
      </w:r>
      <w:r w:rsidRPr="002421E6">
        <w:rPr>
          <w:rFonts w:asciiTheme="minorHAnsi" w:hAnsiTheme="minorHAnsi" w:cs="Arial"/>
          <w:i/>
        </w:rPr>
        <w:t>NFPA – The Leader of the Paralegal Profession</w:t>
      </w:r>
      <w:r w:rsidRPr="002421E6">
        <w:rPr>
          <w:rFonts w:asciiTheme="minorHAnsi" w:hAnsiTheme="minorHAnsi" w:cs="Arial"/>
          <w:i/>
          <w:vertAlign w:val="superscript"/>
        </w:rPr>
        <w:sym w:font="Symbol" w:char="F0D2"/>
      </w:r>
      <w:r w:rsidRPr="002421E6">
        <w:rPr>
          <w:rFonts w:asciiTheme="minorHAnsi" w:hAnsiTheme="minorHAnsi" w:cs="Arial"/>
        </w:rPr>
        <w:t xml:space="preserve"> </w:t>
      </w:r>
    </w:p>
    <w:p w:rsidR="00A67CCB" w:rsidRPr="002421E6" w:rsidRDefault="00A67CCB" w:rsidP="00A67CCB">
      <w:pPr>
        <w:pStyle w:val="NoSpacing"/>
        <w:pBdr>
          <w:bottom w:val="single" w:sz="12" w:space="1" w:color="auto"/>
        </w:pBdr>
        <w:rPr>
          <w:rFonts w:asciiTheme="minorHAnsi" w:hAnsiTheme="minorHAnsi" w:cs="Arial"/>
          <w:i/>
        </w:rPr>
      </w:pPr>
    </w:p>
    <w:p w:rsidR="007A4436" w:rsidRPr="002421E6" w:rsidRDefault="007A4436" w:rsidP="00EC70C8">
      <w:pPr>
        <w:pStyle w:val="NoSpacing"/>
        <w:rPr>
          <w:rFonts w:asciiTheme="minorHAnsi" w:hAnsiTheme="minorHAnsi" w:cs="Arial"/>
        </w:rPr>
      </w:pPr>
      <w:r w:rsidRPr="002421E6">
        <w:rPr>
          <w:rFonts w:asciiTheme="minorHAnsi" w:hAnsiTheme="minorHAnsi"/>
        </w:rPr>
        <w:t>National Paralegal Reporter, NFPA, PACE Registered Paralegal, RP, PACE, the PACE design logo, NFPA - The Leader of the Paralegal Profession and the NFPA design logo are all Registered Trademarks/Service Marks of NFPA; NFPA - Your partner in your profession, PACE - The Standard for Excellence, Paralegal CORE Competency Exam, PCCE, PCC Exam, CORE Registered Paralegal, CRP and PCCE design logo are T</w:t>
      </w:r>
      <w:r w:rsidR="00EC70C8" w:rsidRPr="002421E6">
        <w:rPr>
          <w:rFonts w:asciiTheme="minorHAnsi" w:hAnsiTheme="minorHAnsi"/>
        </w:rPr>
        <w:t>rademarks/Service Marks of NFPA.</w:t>
      </w:r>
    </w:p>
    <w:sectPr w:rsidR="007A4436" w:rsidRPr="002421E6" w:rsidSect="00111511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C5" w:rsidRDefault="007152C5" w:rsidP="002A6CC3">
      <w:pPr>
        <w:spacing w:after="0" w:line="240" w:lineRule="auto"/>
      </w:pPr>
      <w:r>
        <w:separator/>
      </w:r>
    </w:p>
  </w:endnote>
  <w:endnote w:type="continuationSeparator" w:id="0">
    <w:p w:rsidR="007152C5" w:rsidRDefault="007152C5" w:rsidP="002A6CC3">
      <w:pPr>
        <w:spacing w:after="0" w:line="240" w:lineRule="auto"/>
      </w:pPr>
      <w:r>
        <w:continuationSeparator/>
      </w:r>
    </w:p>
  </w:endnote>
  <w:endnote w:type="continuationNotice" w:id="1">
    <w:p w:rsidR="007152C5" w:rsidRDefault="00715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C5" w:rsidRDefault="007152C5" w:rsidP="002A6CC3">
      <w:pPr>
        <w:spacing w:after="0" w:line="240" w:lineRule="auto"/>
      </w:pPr>
      <w:r>
        <w:separator/>
      </w:r>
    </w:p>
  </w:footnote>
  <w:footnote w:type="continuationSeparator" w:id="0">
    <w:p w:rsidR="007152C5" w:rsidRDefault="007152C5" w:rsidP="002A6CC3">
      <w:pPr>
        <w:spacing w:after="0" w:line="240" w:lineRule="auto"/>
      </w:pPr>
      <w:r>
        <w:continuationSeparator/>
      </w:r>
    </w:p>
  </w:footnote>
  <w:footnote w:type="continuationNotice" w:id="1">
    <w:p w:rsidR="007152C5" w:rsidRDefault="007152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11" w:rsidRDefault="00111511">
    <w:pPr>
      <w:pStyle w:val="Header"/>
    </w:pPr>
    <w:r>
      <w:rPr>
        <w:noProof/>
      </w:rPr>
      <w:drawing>
        <wp:inline distT="0" distB="0" distL="0" distR="0">
          <wp:extent cx="1572768" cy="2432304"/>
          <wp:effectExtent l="0" t="0" r="889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FPA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2432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11" w:rsidRDefault="00111511">
    <w:pPr>
      <w:pStyle w:val="Header"/>
    </w:pPr>
    <w:r>
      <w:rPr>
        <w:noProof/>
      </w:rPr>
      <w:drawing>
        <wp:inline distT="0" distB="0" distL="0" distR="0">
          <wp:extent cx="1478280" cy="489137"/>
          <wp:effectExtent l="0" t="0" r="762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izontal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714" cy="50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2"/>
    <w:rsid w:val="00026ECC"/>
    <w:rsid w:val="000749AB"/>
    <w:rsid w:val="000859C8"/>
    <w:rsid w:val="000E5932"/>
    <w:rsid w:val="000E7FD9"/>
    <w:rsid w:val="00106E47"/>
    <w:rsid w:val="00110ECE"/>
    <w:rsid w:val="00111511"/>
    <w:rsid w:val="001D293E"/>
    <w:rsid w:val="001E7346"/>
    <w:rsid w:val="001F37E1"/>
    <w:rsid w:val="002421E6"/>
    <w:rsid w:val="00294CE4"/>
    <w:rsid w:val="002A21EB"/>
    <w:rsid w:val="002A3F39"/>
    <w:rsid w:val="002A6CC3"/>
    <w:rsid w:val="002F1DEE"/>
    <w:rsid w:val="002F516C"/>
    <w:rsid w:val="00337787"/>
    <w:rsid w:val="00347916"/>
    <w:rsid w:val="00360690"/>
    <w:rsid w:val="00391358"/>
    <w:rsid w:val="003B0185"/>
    <w:rsid w:val="003D048A"/>
    <w:rsid w:val="00485B7E"/>
    <w:rsid w:val="004A0CB3"/>
    <w:rsid w:val="004C6A6B"/>
    <w:rsid w:val="004F1709"/>
    <w:rsid w:val="004F3EAE"/>
    <w:rsid w:val="00516E20"/>
    <w:rsid w:val="00520755"/>
    <w:rsid w:val="005440A2"/>
    <w:rsid w:val="005A0EE4"/>
    <w:rsid w:val="005A67CC"/>
    <w:rsid w:val="005B7FDC"/>
    <w:rsid w:val="005C472E"/>
    <w:rsid w:val="005F1B8E"/>
    <w:rsid w:val="00625A64"/>
    <w:rsid w:val="006563C1"/>
    <w:rsid w:val="006A3872"/>
    <w:rsid w:val="006B04D2"/>
    <w:rsid w:val="006E2FA3"/>
    <w:rsid w:val="006F3B24"/>
    <w:rsid w:val="00706135"/>
    <w:rsid w:val="007152C5"/>
    <w:rsid w:val="00747112"/>
    <w:rsid w:val="00762806"/>
    <w:rsid w:val="007A4436"/>
    <w:rsid w:val="007B43B9"/>
    <w:rsid w:val="007B6E4F"/>
    <w:rsid w:val="0085689F"/>
    <w:rsid w:val="00857332"/>
    <w:rsid w:val="00857953"/>
    <w:rsid w:val="0087565C"/>
    <w:rsid w:val="00877044"/>
    <w:rsid w:val="008A1AEF"/>
    <w:rsid w:val="008B157F"/>
    <w:rsid w:val="008C3221"/>
    <w:rsid w:val="008E74A3"/>
    <w:rsid w:val="00910E6B"/>
    <w:rsid w:val="00914273"/>
    <w:rsid w:val="00925653"/>
    <w:rsid w:val="00931CC0"/>
    <w:rsid w:val="009405B4"/>
    <w:rsid w:val="009831EA"/>
    <w:rsid w:val="009A2A4C"/>
    <w:rsid w:val="009B347D"/>
    <w:rsid w:val="009C54C9"/>
    <w:rsid w:val="009E7196"/>
    <w:rsid w:val="009F30FF"/>
    <w:rsid w:val="009F6CAB"/>
    <w:rsid w:val="00A3403B"/>
    <w:rsid w:val="00A36AED"/>
    <w:rsid w:val="00A41169"/>
    <w:rsid w:val="00A45269"/>
    <w:rsid w:val="00A67CCB"/>
    <w:rsid w:val="00A8408F"/>
    <w:rsid w:val="00AE0043"/>
    <w:rsid w:val="00B12B76"/>
    <w:rsid w:val="00B30CD9"/>
    <w:rsid w:val="00B35136"/>
    <w:rsid w:val="00B443AF"/>
    <w:rsid w:val="00B647B0"/>
    <w:rsid w:val="00BA38A1"/>
    <w:rsid w:val="00BD3C70"/>
    <w:rsid w:val="00BF0F45"/>
    <w:rsid w:val="00BF2A6C"/>
    <w:rsid w:val="00BF7913"/>
    <w:rsid w:val="00C077A7"/>
    <w:rsid w:val="00C1033A"/>
    <w:rsid w:val="00C1502A"/>
    <w:rsid w:val="00C32E78"/>
    <w:rsid w:val="00C51E8E"/>
    <w:rsid w:val="00C84795"/>
    <w:rsid w:val="00CA0E39"/>
    <w:rsid w:val="00CB7F17"/>
    <w:rsid w:val="00CE5A3C"/>
    <w:rsid w:val="00CF69E1"/>
    <w:rsid w:val="00D13F6A"/>
    <w:rsid w:val="00D25BB4"/>
    <w:rsid w:val="00D351A1"/>
    <w:rsid w:val="00D66300"/>
    <w:rsid w:val="00D954FA"/>
    <w:rsid w:val="00D96924"/>
    <w:rsid w:val="00DB2826"/>
    <w:rsid w:val="00DD2D8C"/>
    <w:rsid w:val="00DD505A"/>
    <w:rsid w:val="00DE1614"/>
    <w:rsid w:val="00DF7641"/>
    <w:rsid w:val="00E01486"/>
    <w:rsid w:val="00E01832"/>
    <w:rsid w:val="00E04C58"/>
    <w:rsid w:val="00E12886"/>
    <w:rsid w:val="00E164E7"/>
    <w:rsid w:val="00E302FA"/>
    <w:rsid w:val="00E872B8"/>
    <w:rsid w:val="00E925C8"/>
    <w:rsid w:val="00EC1626"/>
    <w:rsid w:val="00EC325D"/>
    <w:rsid w:val="00EC5D92"/>
    <w:rsid w:val="00EC70C8"/>
    <w:rsid w:val="00ED4C43"/>
    <w:rsid w:val="00EE1BF5"/>
    <w:rsid w:val="00EF61BC"/>
    <w:rsid w:val="00F27390"/>
    <w:rsid w:val="00F75206"/>
    <w:rsid w:val="00F9370B"/>
    <w:rsid w:val="00FA3670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16C"/>
    <w:rPr>
      <w:sz w:val="22"/>
      <w:szCs w:val="22"/>
    </w:rPr>
  </w:style>
  <w:style w:type="character" w:styleId="Hyperlink">
    <w:name w:val="Hyperlink"/>
    <w:unhideWhenUsed/>
    <w:rsid w:val="002F516C"/>
    <w:rPr>
      <w:color w:val="0000FF"/>
      <w:u w:val="single"/>
    </w:rPr>
  </w:style>
  <w:style w:type="character" w:styleId="HTMLTypewriter">
    <w:name w:val="HTML Typewriter"/>
    <w:semiHidden/>
    <w:unhideWhenUsed/>
    <w:rsid w:val="002F516C"/>
    <w:rPr>
      <w:rFonts w:ascii="Courier New" w:eastAsia="Times New Roman" w:hAnsi="Courier New" w:cs="Courier New"/>
      <w:sz w:val="20"/>
      <w:szCs w:val="20"/>
    </w:rPr>
  </w:style>
  <w:style w:type="paragraph" w:customStyle="1" w:styleId="ecxmsonormal">
    <w:name w:val="ecxmsonormal"/>
    <w:basedOn w:val="Normal"/>
    <w:rsid w:val="00A67CC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26ECC"/>
    <w:pPr>
      <w:spacing w:after="0" w:line="240" w:lineRule="auto"/>
    </w:pPr>
    <w:rPr>
      <w:rFonts w:ascii="Arial" w:eastAsia="Times New Roman" w:hAnsi="Arial"/>
      <w:color w:val="000000"/>
    </w:rPr>
  </w:style>
  <w:style w:type="character" w:customStyle="1" w:styleId="BodyTextChar">
    <w:name w:val="Body Text Char"/>
    <w:link w:val="BodyText"/>
    <w:uiPriority w:val="99"/>
    <w:rsid w:val="00026ECC"/>
    <w:rPr>
      <w:rFonts w:ascii="Arial" w:eastAsia="Times New Roman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6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6CC3"/>
    <w:rPr>
      <w:sz w:val="22"/>
      <w:szCs w:val="22"/>
    </w:rPr>
  </w:style>
  <w:style w:type="paragraph" w:styleId="Revision">
    <w:name w:val="Revision"/>
    <w:hidden/>
    <w:uiPriority w:val="99"/>
    <w:semiHidden/>
    <w:rsid w:val="00C077A7"/>
    <w:rPr>
      <w:sz w:val="22"/>
      <w:szCs w:val="22"/>
    </w:rPr>
  </w:style>
  <w:style w:type="table" w:styleId="TableGrid">
    <w:name w:val="Table Grid"/>
    <w:basedOn w:val="TableNormal"/>
    <w:uiPriority w:val="59"/>
    <w:rsid w:val="00347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16C"/>
    <w:rPr>
      <w:sz w:val="22"/>
      <w:szCs w:val="22"/>
    </w:rPr>
  </w:style>
  <w:style w:type="character" w:styleId="Hyperlink">
    <w:name w:val="Hyperlink"/>
    <w:unhideWhenUsed/>
    <w:rsid w:val="002F516C"/>
    <w:rPr>
      <w:color w:val="0000FF"/>
      <w:u w:val="single"/>
    </w:rPr>
  </w:style>
  <w:style w:type="character" w:styleId="HTMLTypewriter">
    <w:name w:val="HTML Typewriter"/>
    <w:semiHidden/>
    <w:unhideWhenUsed/>
    <w:rsid w:val="002F516C"/>
    <w:rPr>
      <w:rFonts w:ascii="Courier New" w:eastAsia="Times New Roman" w:hAnsi="Courier New" w:cs="Courier New"/>
      <w:sz w:val="20"/>
      <w:szCs w:val="20"/>
    </w:rPr>
  </w:style>
  <w:style w:type="paragraph" w:customStyle="1" w:styleId="ecxmsonormal">
    <w:name w:val="ecxmsonormal"/>
    <w:basedOn w:val="Normal"/>
    <w:rsid w:val="00A67CC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26ECC"/>
    <w:pPr>
      <w:spacing w:after="0" w:line="240" w:lineRule="auto"/>
    </w:pPr>
    <w:rPr>
      <w:rFonts w:ascii="Arial" w:eastAsia="Times New Roman" w:hAnsi="Arial"/>
      <w:color w:val="000000"/>
    </w:rPr>
  </w:style>
  <w:style w:type="character" w:customStyle="1" w:styleId="BodyTextChar">
    <w:name w:val="Body Text Char"/>
    <w:link w:val="BodyText"/>
    <w:uiPriority w:val="99"/>
    <w:rsid w:val="00026ECC"/>
    <w:rPr>
      <w:rFonts w:ascii="Arial" w:eastAsia="Times New Roman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6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6CC3"/>
    <w:rPr>
      <w:sz w:val="22"/>
      <w:szCs w:val="22"/>
    </w:rPr>
  </w:style>
  <w:style w:type="paragraph" w:styleId="Revision">
    <w:name w:val="Revision"/>
    <w:hidden/>
    <w:uiPriority w:val="99"/>
    <w:semiHidden/>
    <w:rsid w:val="00C077A7"/>
    <w:rPr>
      <w:sz w:val="22"/>
      <w:szCs w:val="22"/>
    </w:rPr>
  </w:style>
  <w:style w:type="table" w:styleId="TableGrid">
    <w:name w:val="Table Grid"/>
    <w:basedOn w:val="TableNormal"/>
    <w:uiPriority w:val="59"/>
    <w:rsid w:val="00347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egal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4FC0-4168-4DAF-A94D-AEA34C68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2839</CharactersWithSpaces>
  <SharedDoc>false</SharedDoc>
  <HyperlinkBase> </HyperlinkBase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http://www.paralegals.org/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2016-07-14T16:29:00Z</dcterms:created>
  <dcterms:modified xsi:type="dcterms:W3CDTF">2016-07-14T16:29:00Z</dcterms:modified>
</cp:coreProperties>
</file>